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窗体顶端</w:t>
      </w:r>
    </w:p>
    <w:p>
      <w:pPr>
        <w:pStyle w:val="2"/>
        <w:widowControl/>
        <w:spacing w:line="23" w:lineRule="atLeast"/>
        <w:jc w:val="center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关于做好2021-2022学年第一学期期末考试工作的通知</w:t>
      </w:r>
    </w:p>
    <w:p>
      <w:pPr>
        <w:pStyle w:val="7"/>
        <w:widowControl/>
        <w:spacing w:before="105" w:after="105" w:line="630" w:lineRule="atLeas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各教学系部：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630" w:lineRule="atLeast"/>
        <w:ind w:left="0" w:right="0" w:firstLine="510"/>
      </w:pPr>
      <w:r>
        <w:rPr>
          <w:rFonts w:hint="eastAsia" w:ascii="宋体" w:hAnsi="宋体" w:eastAsia="宋体" w:cs="宋体"/>
          <w:color w:val="000000"/>
          <w:spacing w:val="0"/>
          <w:sz w:val="30"/>
          <w:szCs w:val="30"/>
        </w:rPr>
        <w:t>为了做好期末考试工作，希望各</w:t>
      </w:r>
      <w:r>
        <w:rPr>
          <w:rFonts w:hint="eastAsia" w:ascii="宋体" w:hAnsi="宋体" w:eastAsia="宋体" w:cs="宋体"/>
          <w:color w:val="000000"/>
          <w:spacing w:val="0"/>
          <w:sz w:val="30"/>
          <w:szCs w:val="30"/>
          <w:lang w:val="en-US" w:eastAsia="zh-CN"/>
        </w:rPr>
        <w:t>系部</w:t>
      </w:r>
      <w:r>
        <w:rPr>
          <w:rFonts w:hint="eastAsia" w:ascii="宋体" w:hAnsi="宋体" w:eastAsia="宋体" w:cs="宋体"/>
          <w:color w:val="000000"/>
          <w:spacing w:val="0"/>
          <w:sz w:val="30"/>
          <w:szCs w:val="30"/>
        </w:rPr>
        <w:t>通知并要求相关教师认真执行《东北石油大学关于推进本科课程考核方式改革的指导意见》、《东北石油大学本科生课程考核与成绩管理办法》、《东北石油大学本科生课程考试试卷质量规范》、《东北石油大学本科生课程考试考场规则》、《东北石油大学监考教师职责（试行）》、《东北石油大学本科生课程考试流动监考职责》《东北石油大学本科生课程缓考管理办法》等规章制度（</w:t>
      </w:r>
      <w:r>
        <w:rPr>
          <w:rFonts w:hint="eastAsia" w:ascii="宋体" w:hAnsi="宋体" w:eastAsia="宋体" w:cs="宋体"/>
          <w:color w:val="000000"/>
          <w:spacing w:val="0"/>
          <w:sz w:val="30"/>
          <w:szCs w:val="30"/>
          <w:lang w:val="en-US" w:eastAsia="zh-CN"/>
        </w:rPr>
        <w:t>专科按上述文件执行</w:t>
      </w:r>
      <w:r>
        <w:rPr>
          <w:rFonts w:hint="eastAsia" w:ascii="宋体" w:hAnsi="宋体" w:eastAsia="宋体" w:cs="宋体"/>
          <w:color w:val="000000"/>
          <w:spacing w:val="0"/>
          <w:sz w:val="30"/>
          <w:szCs w:val="30"/>
        </w:rPr>
        <w:t>）。并做好如下工作：</w:t>
      </w:r>
    </w:p>
    <w:p>
      <w:pPr>
        <w:pStyle w:val="7"/>
        <w:widowControl/>
        <w:spacing w:before="105" w:after="105" w:line="630" w:lineRule="atLeast"/>
        <w:ind w:firstLine="510"/>
      </w:pPr>
      <w:r>
        <w:rPr>
          <w:rStyle w:val="10"/>
          <w:rFonts w:hint="eastAsia" w:ascii="宋体" w:hAnsi="宋体" w:eastAsia="宋体" w:cs="宋体"/>
          <w:color w:val="000000"/>
          <w:sz w:val="30"/>
          <w:szCs w:val="30"/>
        </w:rPr>
        <w:t>一、试卷管理</w:t>
      </w:r>
    </w:p>
    <w:p>
      <w:pPr>
        <w:pStyle w:val="7"/>
        <w:widowControl/>
        <w:spacing w:before="105" w:after="105" w:line="630" w:lineRule="atLeast"/>
        <w:ind w:firstLine="39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试卷命题、印刷、发放、收回由命题人或命题组负责；</w:t>
      </w:r>
      <w:r>
        <w:rPr>
          <w:rStyle w:val="10"/>
          <w:rFonts w:hint="eastAsia" w:ascii="宋体" w:hAnsi="宋体" w:eastAsia="宋体" w:cs="宋体"/>
          <w:color w:val="000000"/>
          <w:spacing w:val="-15"/>
          <w:sz w:val="30"/>
          <w:szCs w:val="30"/>
        </w:rPr>
        <w:t>试卷题头为：2021-2022学年第一学期</w:t>
      </w:r>
      <w:r>
        <w:rPr>
          <w:rStyle w:val="10"/>
          <w:rFonts w:hint="eastAsia" w:ascii="宋体" w:hAnsi="宋体" w:eastAsia="宋体" w:cs="宋体"/>
          <w:color w:val="000000"/>
          <w:spacing w:val="-15"/>
          <w:sz w:val="27"/>
          <w:szCs w:val="27"/>
        </w:rPr>
        <w:t>XX课程期末考试试卷（A或B卷）。</w:t>
      </w:r>
    </w:p>
    <w:p>
      <w:pPr>
        <w:pStyle w:val="7"/>
        <w:widowControl/>
        <w:spacing w:before="105" w:after="105" w:line="630" w:lineRule="atLeast"/>
        <w:ind w:firstLine="510"/>
      </w:pPr>
      <w:r>
        <w:rPr>
          <w:rStyle w:val="10"/>
          <w:rFonts w:hint="eastAsia" w:ascii="宋体" w:hAnsi="宋体" w:eastAsia="宋体" w:cs="宋体"/>
          <w:color w:val="000000"/>
          <w:sz w:val="30"/>
          <w:szCs w:val="30"/>
        </w:rPr>
        <w:t>二、考试管理</w:t>
      </w:r>
    </w:p>
    <w:p>
      <w:pPr>
        <w:pStyle w:val="7"/>
        <w:widowControl/>
        <w:spacing w:before="105" w:after="105" w:line="630" w:lineRule="atLeast"/>
        <w:ind w:firstLine="39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（一）考试方式</w:t>
      </w:r>
    </w:p>
    <w:p>
      <w:pPr>
        <w:pStyle w:val="7"/>
        <w:widowControl/>
        <w:spacing w:before="105" w:after="105" w:line="630" w:lineRule="atLeast"/>
        <w:ind w:firstLine="600" w:firstLineChars="20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1、加大过程考核成绩在课程总成绩中的比重，采取形成性评价与终结性评价相结合的考核方式。综合应用笔试、口试、论文、大作业、专题研讨、调研报告、作品设计等多样化的考核方式。</w:t>
      </w:r>
    </w:p>
    <w:p>
      <w:pPr>
        <w:pStyle w:val="7"/>
        <w:widowControl/>
        <w:spacing w:before="105" w:after="105" w:line="630" w:lineRule="atLeast"/>
        <w:ind w:firstLine="600" w:firstLineChars="20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2、教学内容、学时、进度、考核方式相同的同一课程编号的课程原则上应实行统一命题考试，不同课程编号、考核方式、年级、招生层次的课程原则上应分别命题考试。</w:t>
      </w:r>
    </w:p>
    <w:p>
      <w:pPr>
        <w:pStyle w:val="7"/>
        <w:widowControl/>
        <w:spacing w:before="105" w:after="105" w:line="630" w:lineRule="atLeast"/>
        <w:ind w:firstLine="39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（二）考试组织及时间安排</w:t>
      </w:r>
    </w:p>
    <w:p>
      <w:pPr>
        <w:pStyle w:val="7"/>
        <w:widowControl/>
        <w:spacing w:line="630" w:lineRule="atLeast"/>
        <w:ind w:firstLine="600" w:firstLineChars="200"/>
        <w:rPr>
          <w:rStyle w:val="10"/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1、所有考查课考试由开课系部安排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安排在第16周周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到周五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12月20日-12月24日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进行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随堂考试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，各系部自行编排考场和安排监考等事宜，考试时间不得超过</w:t>
      </w:r>
      <w:r>
        <w:rPr>
          <w:rFonts w:hint="eastAsia" w:ascii="宋体" w:hAnsi="宋体" w:eastAsia="宋体" w:cs="宋体"/>
          <w:color w:val="000000"/>
          <w:sz w:val="27"/>
          <w:szCs w:val="27"/>
        </w:rPr>
        <w:t>90分钟。原则上</w:t>
      </w:r>
      <w:r>
        <w:rPr>
          <w:rFonts w:hint="eastAsia" w:ascii="宋体" w:hAnsi="宋体" w:eastAsia="宋体" w:cs="宋体"/>
          <w:b/>
          <w:color w:val="000000"/>
          <w:sz w:val="27"/>
          <w:szCs w:val="27"/>
        </w:rPr>
        <w:t>安排在最后一次课上课</w:t>
      </w:r>
      <w:r>
        <w:rPr>
          <w:rStyle w:val="10"/>
          <w:rFonts w:hint="eastAsia" w:ascii="宋体" w:hAnsi="宋体" w:eastAsia="宋体" w:cs="宋体"/>
          <w:color w:val="000000"/>
          <w:sz w:val="30"/>
          <w:szCs w:val="30"/>
        </w:rPr>
        <w:t>时间，安排不开可以另找时间，教室到教务部借。</w:t>
      </w:r>
    </w:p>
    <w:p>
      <w:pPr>
        <w:pStyle w:val="7"/>
        <w:widowControl/>
        <w:spacing w:line="630" w:lineRule="atLeas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2、大学计算机基础上机考试安排在第16周周五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12月24日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下午和晚上进行，由计算机系安排。</w:t>
      </w:r>
    </w:p>
    <w:p>
      <w:pPr>
        <w:pStyle w:val="7"/>
        <w:widowControl/>
        <w:spacing w:line="630" w:lineRule="atLeast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3、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公共基础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课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和考试课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考试由教务部安排，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时间初步是第16周末（12月25日、26日），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参加监考的教师在教务系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统一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考试安排信息中自行查看具体安</w:t>
      </w:r>
      <w:r>
        <w:rPr>
          <w:rFonts w:ascii="宋体" w:hAnsi="宋体" w:eastAsia="宋体" w:cs="宋体"/>
          <w:color w:val="000000"/>
          <w:sz w:val="30"/>
          <w:szCs w:val="30"/>
        </w:rPr>
        <w:t>排。</w:t>
      </w:r>
    </w:p>
    <w:p>
      <w:pPr>
        <w:pStyle w:val="7"/>
        <w:widowControl/>
        <w:spacing w:line="630" w:lineRule="atLeast"/>
        <w:ind w:firstLine="600" w:firstLineChars="20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4、考试是教学过程中的重要环节，</w:t>
      </w:r>
      <w:r>
        <w:rPr>
          <w:rStyle w:val="10"/>
          <w:rFonts w:hint="eastAsia" w:ascii="宋体" w:hAnsi="宋体" w:eastAsia="宋体" w:cs="宋体"/>
          <w:bCs/>
          <w:color w:val="000000"/>
          <w:sz w:val="30"/>
          <w:szCs w:val="30"/>
        </w:rPr>
        <w:t>监考教师必须为在职专任教师或校区各单位的管理人员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。</w:t>
      </w:r>
    </w:p>
    <w:p>
      <w:pPr>
        <w:pStyle w:val="7"/>
        <w:widowControl/>
        <w:spacing w:before="105" w:after="105" w:line="630" w:lineRule="atLeast"/>
        <w:ind w:firstLine="51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5、各开课系部教学秘书要及时查看汇总本系部课程考试安排，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并报教务部备案，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同时安排巡考、督促、检查和指导工作。</w:t>
      </w:r>
    </w:p>
    <w:p>
      <w:pPr>
        <w:pStyle w:val="7"/>
        <w:widowControl/>
        <w:spacing w:before="105" w:after="105" w:line="630" w:lineRule="atLeast"/>
        <w:ind w:firstLine="51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6、依据《东北石油大学本科生课程考核与成绩管理办法》，学校开展考场联合检查活动，检查监考教师履行职责情况、学生遵守考场规则情况。开课院部成立考试巡视小组，在考试期间负责考场巡视，督促、检查和指导考试工作，及时制止考生的任何违纪、作弊倾向和行为。</w:t>
      </w:r>
    </w:p>
    <w:p>
      <w:pPr>
        <w:pStyle w:val="7"/>
        <w:widowControl/>
        <w:spacing w:before="105" w:after="105" w:line="630" w:lineRule="atLeast"/>
        <w:ind w:firstLine="51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7、监考教师应以严肃认真的态度对待监考工作，严格按照《东北石油大学本科生课程考试考场规则》的规定和要求执行监考任务。严禁缺勤、中途离场或提前离场，严禁私自串场和私自调换。</w:t>
      </w:r>
      <w:r>
        <w:rPr>
          <w:rStyle w:val="10"/>
          <w:rFonts w:hint="eastAsia" w:ascii="宋体" w:hAnsi="宋体" w:eastAsia="宋体" w:cs="宋体"/>
          <w:bCs/>
          <w:color w:val="000000"/>
          <w:sz w:val="30"/>
          <w:szCs w:val="30"/>
        </w:rPr>
        <w:t>监考教师如需更换，应在考前一天办理更换手续，不得私下找人替换，否则按教学事故处理。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监考教师应在开考前</w:t>
      </w:r>
      <w:r>
        <w:rPr>
          <w:rFonts w:hint="eastAsia" w:ascii="宋体" w:hAnsi="宋体" w:eastAsia="宋体" w:cs="宋体"/>
          <w:color w:val="000000"/>
          <w:sz w:val="27"/>
          <w:szCs w:val="27"/>
        </w:rPr>
        <w:t>10分钟到达考场，开考前5分钟发放试卷。监考教师进入考场后要及时清理考场，督促学生将所有与考试无关的物品（手机、智能手表等任何电子设备，书包、复习资料等与考试相关的资料）统一放置在指定地点。考生进场后，监考教师要清点考生人数，逐一核对考生证件。考试过程中，监考教师要一前一后监视整个考场。不得吸烟、聊天、玩手机、阅读书报、批改作业或做其他与考试无关的事情。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如有发现违反考场规则等情况，一律给予通报批评；如有构成教学事故的，按《东北石油大学教学事故认定及处理办法》处理。</w:t>
      </w:r>
    </w:p>
    <w:p>
      <w:pPr>
        <w:pStyle w:val="7"/>
        <w:widowControl/>
        <w:spacing w:before="105" w:after="105" w:line="630" w:lineRule="atLeast"/>
        <w:ind w:firstLine="51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8、考试期间，监考教师应要求全体考生将手机放入手机袋中。考试结束，监考教师立即回收整理试卷，清点无误后，组织考生有序离场。</w:t>
      </w:r>
      <w:r>
        <w:rPr>
          <w:rFonts w:ascii="Arial" w:hAnsi="Arial" w:eastAsia="微软雅黑" w:cs="Arial"/>
          <w:vanish/>
          <w:sz w:val="30"/>
          <w:szCs w:val="30"/>
        </w:rPr>
        <w:t>窗体顶端</w:t>
      </w:r>
    </w:p>
    <w:p>
      <w:pPr>
        <w:pStyle w:val="7"/>
        <w:widowControl/>
        <w:spacing w:line="630" w:lineRule="atLeast"/>
        <w:ind w:firstLine="480"/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9、监考教师发现考生在考试过程中有违反《考场规则》的意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图，应立即给予批评或警告。构成作弊事实的，应当场终止其该课程考试，收缴其试卷，收集并保留好与其违纪作弊相关的材料及物品，必要时对与作弊行为密切相关的证据要拍照留证（对手机截屏、替考者等相关证据拍照留证）。监考教师填写</w:t>
      </w:r>
      <w:r>
        <w:rPr>
          <w:rStyle w:val="10"/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《东北石油大学学生违反考试纪律、作弊事实调查书》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，学生填写</w:t>
      </w:r>
      <w:r>
        <w:rPr>
          <w:rStyle w:val="10"/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《东北石油大学学生处分检讨书》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，监考教师将违纪作弊学生信息及作弊情节如实详细记录在《考场记录单》中。</w:t>
      </w:r>
    </w:p>
    <w:p>
      <w:pPr>
        <w:pStyle w:val="7"/>
        <w:widowControl/>
        <w:spacing w:before="105" w:after="105" w:line="630" w:lineRule="atLeast"/>
        <w:ind w:firstLine="51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10、由于考试时间较为集中，为保证期末考试试卷印刷工作的顺利进行，请命题教师至少提前</w:t>
      </w:r>
      <w:r>
        <w:rPr>
          <w:rFonts w:hint="eastAsia" w:ascii="宋体" w:hAnsi="宋体" w:eastAsia="宋体" w:cs="宋体"/>
          <w:color w:val="000000"/>
          <w:sz w:val="27"/>
          <w:szCs w:val="27"/>
        </w:rPr>
        <w:t>3天印制试题，并保证留有足够的备用试卷、答题卡等。</w:t>
      </w:r>
    </w:p>
    <w:p>
      <w:pPr>
        <w:pStyle w:val="7"/>
        <w:widowControl/>
        <w:spacing w:before="105" w:after="105" w:line="630" w:lineRule="atLeast"/>
        <w:ind w:firstLine="510"/>
      </w:pPr>
      <w:r>
        <w:rPr>
          <w:rStyle w:val="10"/>
          <w:rFonts w:hint="eastAsia" w:ascii="宋体" w:hAnsi="宋体" w:eastAsia="宋体" w:cs="宋体"/>
          <w:color w:val="000000"/>
          <w:sz w:val="30"/>
          <w:szCs w:val="30"/>
        </w:rPr>
        <w:t>三、成绩录入</w:t>
      </w:r>
    </w:p>
    <w:p>
      <w:pPr>
        <w:pStyle w:val="7"/>
        <w:widowControl/>
        <w:spacing w:before="105" w:after="105" w:line="630" w:lineRule="atLeast"/>
        <w:ind w:firstLine="51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2021-2022-1学期期末成绩录入时间截止到2022年1月7日24时。对于确定为缺考、考试违纪或作弊的学生，其成绩在录入时要标记为“缺考”“违纪”。成绩通过审核后，任课教师须及时将《东北石油大学课程成绩单》交给所在系部教学秘书存档。</w:t>
      </w:r>
    </w:p>
    <w:p>
      <w:pPr>
        <w:pStyle w:val="7"/>
        <w:widowControl/>
        <w:spacing w:before="105" w:after="105" w:line="630" w:lineRule="atLeast"/>
        <w:ind w:firstLine="51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任课教师应在成绩审核通过后的两周内登录“教务管理系统”并线上填写《课程成绩分析单》，按《东北石油大学本科生课程考试试卷质量规范》的要求，保障考试分析质量，为改进课程命题和提高教学质量提供必要的参考。</w:t>
      </w:r>
    </w:p>
    <w:p>
      <w:pPr>
        <w:pStyle w:val="7"/>
        <w:widowControl/>
        <w:spacing w:before="105" w:after="105" w:line="630" w:lineRule="atLeast"/>
        <w:ind w:firstLine="510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pStyle w:val="7"/>
        <w:widowControl/>
        <w:spacing w:line="630" w:lineRule="atLeast"/>
        <w:ind w:right="1140"/>
        <w:jc w:val="right"/>
      </w:pPr>
      <w:r>
        <w:rPr>
          <w:rFonts w:hint="eastAsia" w:ascii="微软雅黑" w:hAnsi="微软雅黑" w:eastAsia="微软雅黑" w:cs="微软雅黑"/>
          <w:sz w:val="30"/>
          <w:szCs w:val="30"/>
        </w:rPr>
        <w:t>秦皇岛校区教务部</w:t>
      </w:r>
    </w:p>
    <w:p>
      <w:pPr>
        <w:pStyle w:val="7"/>
        <w:widowControl/>
        <w:spacing w:line="630" w:lineRule="atLeast"/>
        <w:ind w:right="900"/>
        <w:jc w:val="right"/>
      </w:pPr>
      <w:r>
        <w:rPr>
          <w:rFonts w:hint="eastAsia" w:ascii="微软雅黑" w:hAnsi="微软雅黑" w:eastAsia="微软雅黑" w:cs="微软雅黑"/>
          <w:sz w:val="30"/>
          <w:szCs w:val="30"/>
        </w:rPr>
        <w:t>2021年11月22日</w:t>
      </w:r>
    </w:p>
    <w:p>
      <w:pPr>
        <w:pStyle w:val="15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462DA"/>
    <w:rsid w:val="00002253"/>
    <w:rsid w:val="00045848"/>
    <w:rsid w:val="001749A5"/>
    <w:rsid w:val="00320DDF"/>
    <w:rsid w:val="00647605"/>
    <w:rsid w:val="00694D40"/>
    <w:rsid w:val="006D4735"/>
    <w:rsid w:val="00934978"/>
    <w:rsid w:val="009C42BA"/>
    <w:rsid w:val="009D094C"/>
    <w:rsid w:val="00C47C8B"/>
    <w:rsid w:val="00D46B72"/>
    <w:rsid w:val="00D777CE"/>
    <w:rsid w:val="00DB57CF"/>
    <w:rsid w:val="00E84ED4"/>
    <w:rsid w:val="453671EB"/>
    <w:rsid w:val="483462DA"/>
    <w:rsid w:val="51A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333333"/>
      <w:u w:val="none"/>
    </w:rPr>
  </w:style>
  <w:style w:type="paragraph" w:customStyle="1" w:styleId="14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1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6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1450</Characters>
  <Lines>12</Lines>
  <Paragraphs>3</Paragraphs>
  <TotalTime>35</TotalTime>
  <ScaleCrop>false</ScaleCrop>
  <LinksUpToDate>false</LinksUpToDate>
  <CharactersWithSpaces>1701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2021-11-22T02:36:00Z</dcterms:created>
  <dc:creator>相国</dc:creator>
  <cp:lastModifiedBy>相国</cp:lastModifiedBy>
  <cp:lastPrinted>2021-11-23T00:54:37Z</cp:lastPrinted>
  <dcterms:modified xsi:type="dcterms:W3CDTF">2021-11-23T00:55:16Z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8BFBF58FA58A46519AFA464AD6A95CD6</vt:lpwstr>
  </property>
</Properties>
</file>